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8" w:rsidRPr="002606E9" w:rsidRDefault="002606E9">
      <w:pPr>
        <w:rPr>
          <w:b/>
        </w:rPr>
      </w:pPr>
      <w:r w:rsidRPr="002606E9">
        <w:rPr>
          <w:b/>
        </w:rPr>
        <w:t>Lab 10: Archimedes’ Principle</w:t>
      </w:r>
    </w:p>
    <w:p w:rsidR="002606E9" w:rsidRDefault="00FC300C">
      <w:hyperlink r:id="rId5" w:history="1">
        <w:r w:rsidR="002606E9" w:rsidRPr="00754DF4">
          <w:rPr>
            <w:rStyle w:val="Hyperlink"/>
          </w:rPr>
          <w:t>https://www.youtube.com/watch?v=BuJiSJu5rEQ</w:t>
        </w:r>
      </w:hyperlink>
      <w:r w:rsidR="002606E9">
        <w:t xml:space="preserve"> </w:t>
      </w:r>
    </w:p>
    <w:p w:rsidR="002606E9" w:rsidRDefault="002606E9"/>
    <w:p w:rsidR="008462E7" w:rsidRDefault="00FB0229">
      <w:r>
        <w:t>Special Instructions</w:t>
      </w:r>
    </w:p>
    <w:p w:rsidR="008462E7" w:rsidRDefault="008462E7" w:rsidP="002C2C86">
      <w:pPr>
        <w:pStyle w:val="ListParagraph"/>
        <w:numPr>
          <w:ilvl w:val="0"/>
          <w:numId w:val="3"/>
        </w:numPr>
      </w:pPr>
      <w:r>
        <w:t>Zero sensor</w:t>
      </w:r>
      <w:r w:rsidR="00E333F6">
        <w:t xml:space="preserve"> before each data collection</w:t>
      </w:r>
    </w:p>
    <w:p w:rsidR="002C2C86" w:rsidRDefault="002C2C86" w:rsidP="002C2C86">
      <w:pPr>
        <w:pStyle w:val="ListParagraph"/>
        <w:numPr>
          <w:ilvl w:val="0"/>
          <w:numId w:val="3"/>
        </w:numPr>
      </w:pPr>
      <w:r>
        <w:t>Make sure force sensor is exactly vertical</w:t>
      </w:r>
    </w:p>
    <w:p w:rsidR="00FB0229" w:rsidRDefault="00FB0229" w:rsidP="00FB0229"/>
    <w:p w:rsidR="00045027" w:rsidRPr="0073699E" w:rsidRDefault="00045027">
      <w:pPr>
        <w:rPr>
          <w:i/>
        </w:rPr>
      </w:pPr>
      <w:r w:rsidRPr="0073699E">
        <w:rPr>
          <w:i/>
        </w:rPr>
        <w:t>Theoretical background</w:t>
      </w:r>
    </w:p>
    <w:p w:rsidR="00270EB7" w:rsidRDefault="00270EB7" w:rsidP="00045027">
      <w:pPr>
        <w:jc w:val="center"/>
      </w:pPr>
      <w:r>
        <w:t>Density</w:t>
      </w:r>
    </w:p>
    <w:p w:rsidR="00270EB7" w:rsidRPr="002078B9" w:rsidRDefault="00270EB7" w:rsidP="00045027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270EB7" w:rsidRDefault="00270EB7" w:rsidP="00045027">
      <w:pPr>
        <w:jc w:val="center"/>
        <w:rPr>
          <w:rFonts w:eastAsiaTheme="minorEastAsia"/>
        </w:rPr>
      </w:pPr>
      <w:r>
        <w:t xml:space="preserve">For example,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water</m:t>
            </m:r>
          </m:sub>
        </m:sSub>
        <m:r>
          <w:rPr>
            <w:rFonts w:ascii="Cambria Math" w:hAnsi="Cambria Math"/>
          </w:rPr>
          <m:t>=1000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:rsidR="00045027" w:rsidRDefault="00045027"/>
    <w:p w:rsidR="00FC2481" w:rsidRDefault="00FC2481" w:rsidP="00FC2481">
      <w:pPr>
        <w:jc w:val="center"/>
      </w:pPr>
      <w:r>
        <w:t>Archimedes’ Principle</w:t>
      </w:r>
    </w:p>
    <w:p w:rsidR="009D6FCA" w:rsidRDefault="009D6FCA" w:rsidP="00FC2481">
      <w:pPr>
        <w:jc w:val="center"/>
      </w:pPr>
      <w:r>
        <w:t>The upward buoyant force is equal to the weight of fluid being displaced</w:t>
      </w:r>
    </w:p>
    <w:p w:rsidR="00FC2481" w:rsidRPr="003C5185" w:rsidRDefault="00FC300C" w:rsidP="00FC2481">
      <w:pPr>
        <w:tabs>
          <w:tab w:val="left" w:pos="1740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g=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water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g</m:t>
          </m:r>
        </m:oMath>
      </m:oMathPara>
    </w:p>
    <w:p w:rsidR="0049064F" w:rsidRDefault="0049064F"/>
    <w:p w:rsidR="00833DA9" w:rsidRDefault="00833DA9" w:rsidP="007E3D47">
      <w:r>
        <w:t>Force analysis</w:t>
      </w:r>
    </w:p>
    <w:p w:rsidR="00833DA9" w:rsidRPr="007652B8" w:rsidRDefault="00FC300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T,out of 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T, immersed in water</m:t>
              </m:r>
            </m:sub>
          </m:sSub>
        </m:oMath>
      </m:oMathPara>
    </w:p>
    <w:p w:rsidR="007652B8" w:rsidRDefault="007652B8"/>
    <w:p w:rsidR="00833DA9" w:rsidRDefault="00884E5E" w:rsidP="007E3D47">
      <w:pPr>
        <w:jc w:val="both"/>
      </w:pPr>
      <w:r>
        <w:t>Mass analysis</w:t>
      </w:r>
    </w:p>
    <w:p w:rsidR="00884E5E" w:rsidRDefault="00FC300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cup+water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empty cup</m:t>
              </m:r>
            </m:sub>
          </m:sSub>
        </m:oMath>
      </m:oMathPara>
    </w:p>
    <w:p w:rsidR="00833DA9" w:rsidRDefault="00833DA9"/>
    <w:p w:rsidR="00E778DA" w:rsidRDefault="00E778DA">
      <w:r>
        <w:t>Percent difference</w:t>
      </w:r>
    </w:p>
    <w:p w:rsidR="00E778DA" w:rsidRDefault="00E778DA" w:rsidP="00E778DA">
      <m:oMathPara>
        <m:oMath>
          <m:r>
            <m:rPr>
              <m:nor/>
            </m:rPr>
            <w:rPr>
              <w:rFonts w:ascii="Cambria Math" w:hAnsi="Cambria Math"/>
            </w:rPr>
            <m:t>% difference=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(experimental result)</m:t>
              </m:r>
              <m:r>
                <w:rPr>
                  <w:rFonts w:ascii="Cambria Math" w:hAnsi="Cambria Math"/>
                </w:rPr>
                <m:t>-</m:t>
              </m:r>
              <m:r>
                <m:rPr>
                  <m:nor/>
                </m:rPr>
                <w:rPr>
                  <w:rFonts w:ascii="Cambria Math" w:hAnsi="Cambria Math"/>
                </w:rPr>
                <m:t>(theoretical prediction)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(theoretical prediction)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:rsidR="00E778DA" w:rsidRDefault="00E778DA"/>
    <w:p w:rsidR="00E778DA" w:rsidRDefault="00E778DA"/>
    <w:p w:rsidR="007E3D47" w:rsidRDefault="007E3D47"/>
    <w:p w:rsidR="007E3D47" w:rsidRDefault="007E3D47"/>
    <w:p w:rsidR="000330D8" w:rsidRDefault="00CB7484">
      <w:r w:rsidRPr="00CB7484">
        <w:rPr>
          <w:b/>
        </w:rPr>
        <w:lastRenderedPageBreak/>
        <w:t>Table 1:</w:t>
      </w:r>
      <w:r>
        <w:t xml:space="preserve"> Uncertainty </w:t>
      </w:r>
      <w:r w:rsidR="00641316">
        <w:t>of</w:t>
      </w:r>
      <w:r>
        <w:t xml:space="preserve"> measured data.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3"/>
        <w:gridCol w:w="2863"/>
      </w:tblGrid>
      <w:tr w:rsidR="000330D8" w:rsidTr="00CB7484">
        <w:trPr>
          <w:trHeight w:val="406"/>
          <w:jc w:val="center"/>
        </w:trPr>
        <w:tc>
          <w:tcPr>
            <w:tcW w:w="2863" w:type="dxa"/>
          </w:tcPr>
          <w:p w:rsidR="000330D8" w:rsidRDefault="000330D8" w:rsidP="00CB7484">
            <w:pPr>
              <w:jc w:val="center"/>
            </w:pPr>
          </w:p>
        </w:tc>
        <w:tc>
          <w:tcPr>
            <w:tcW w:w="2863" w:type="dxa"/>
          </w:tcPr>
          <w:p w:rsidR="000330D8" w:rsidRDefault="000330D8" w:rsidP="00CB7484">
            <w:pPr>
              <w:jc w:val="center"/>
            </w:pPr>
            <w:r>
              <w:t>Uncertainty</w:t>
            </w:r>
          </w:p>
        </w:tc>
      </w:tr>
      <w:tr w:rsidR="000330D8" w:rsidTr="00CB7484">
        <w:trPr>
          <w:trHeight w:val="385"/>
          <w:jc w:val="center"/>
        </w:trPr>
        <w:tc>
          <w:tcPr>
            <w:tcW w:w="2863" w:type="dxa"/>
          </w:tcPr>
          <w:p w:rsidR="000330D8" w:rsidRDefault="000330D8" w:rsidP="00CB7484">
            <w:pPr>
              <w:jc w:val="center"/>
            </w:pPr>
            <w:r>
              <w:t>Mass</w:t>
            </w:r>
          </w:p>
        </w:tc>
        <w:tc>
          <w:tcPr>
            <w:tcW w:w="2863" w:type="dxa"/>
          </w:tcPr>
          <w:p w:rsidR="000330D8" w:rsidRDefault="00FC300C" w:rsidP="00CB748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±0.0001 kg</m:t>
                </m:r>
              </m:oMath>
            </m:oMathPara>
          </w:p>
        </w:tc>
      </w:tr>
      <w:tr w:rsidR="000330D8" w:rsidTr="00CB7484">
        <w:trPr>
          <w:trHeight w:val="385"/>
          <w:jc w:val="center"/>
        </w:trPr>
        <w:tc>
          <w:tcPr>
            <w:tcW w:w="2863" w:type="dxa"/>
          </w:tcPr>
          <w:p w:rsidR="000330D8" w:rsidRDefault="000330D8" w:rsidP="00CB7484">
            <w:pPr>
              <w:jc w:val="center"/>
            </w:pPr>
            <w:r>
              <w:t>Force</w:t>
            </w:r>
          </w:p>
        </w:tc>
        <w:tc>
          <w:tcPr>
            <w:tcW w:w="2863" w:type="dxa"/>
          </w:tcPr>
          <w:p w:rsidR="000330D8" w:rsidRDefault="00FC300C" w:rsidP="00CB748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±0.01 N</m:t>
                </m:r>
              </m:oMath>
            </m:oMathPara>
          </w:p>
        </w:tc>
      </w:tr>
    </w:tbl>
    <w:p w:rsidR="000330D8" w:rsidRDefault="000330D8"/>
    <w:p w:rsidR="00045027" w:rsidRDefault="008462E7">
      <w:r w:rsidRPr="008462E7">
        <w:rPr>
          <w:b/>
        </w:rPr>
        <w:t>Table 1:</w:t>
      </w:r>
      <w:r>
        <w:t xml:space="preserve"> Measure the tension</w:t>
      </w:r>
      <w:r w:rsidR="007130E0">
        <w:t xml:space="preserve"> force</w:t>
      </w:r>
      <w:r>
        <w:t xml:space="preserve"> in the string with the three objects out of water</w:t>
      </w:r>
      <w:r w:rsidR="007130E0">
        <w:t xml:space="preserve"> and </w:t>
      </w:r>
      <w:r w:rsidR="0060093C">
        <w:t xml:space="preserve">when completely </w:t>
      </w:r>
      <w:r w:rsidR="007130E0">
        <w:t>submerged</w:t>
      </w:r>
      <w:r>
        <w:t xml:space="preserve">. </w:t>
      </w:r>
      <w:r w:rsidR="00027406">
        <w:t xml:space="preserve">Round data to </w:t>
      </w:r>
      <w:r w:rsidR="00D677F4">
        <w:t>the 2</w:t>
      </w:r>
      <w:r w:rsidR="00D677F4" w:rsidRPr="00D677F4">
        <w:rPr>
          <w:vertAlign w:val="superscript"/>
        </w:rPr>
        <w:t>nd</w:t>
      </w:r>
      <w:r w:rsidR="00D677F4">
        <w:t xml:space="preserve"> decimal place.</w:t>
      </w: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3130"/>
        <w:gridCol w:w="3131"/>
        <w:gridCol w:w="3131"/>
      </w:tblGrid>
      <w:tr w:rsidR="008026E8" w:rsidTr="00430AB5">
        <w:trPr>
          <w:trHeight w:val="415"/>
        </w:trPr>
        <w:tc>
          <w:tcPr>
            <w:tcW w:w="3130" w:type="dxa"/>
            <w:vAlign w:val="center"/>
          </w:tcPr>
          <w:p w:rsidR="008026E8" w:rsidRDefault="008026E8" w:rsidP="00430AB5">
            <w:pPr>
              <w:jc w:val="center"/>
            </w:pPr>
          </w:p>
        </w:tc>
        <w:tc>
          <w:tcPr>
            <w:tcW w:w="3131" w:type="dxa"/>
            <w:vAlign w:val="center"/>
          </w:tcPr>
          <w:p w:rsidR="008026E8" w:rsidRDefault="008026E8" w:rsidP="00430AB5">
            <w:pPr>
              <w:jc w:val="center"/>
            </w:pPr>
            <w:r>
              <w:t>Tension force out of water</w:t>
            </w:r>
          </w:p>
        </w:tc>
        <w:tc>
          <w:tcPr>
            <w:tcW w:w="3131" w:type="dxa"/>
            <w:vAlign w:val="center"/>
          </w:tcPr>
          <w:p w:rsidR="008026E8" w:rsidRDefault="008026E8" w:rsidP="00430AB5">
            <w:pPr>
              <w:jc w:val="center"/>
            </w:pPr>
            <w:r>
              <w:t>Tension force in water</w:t>
            </w:r>
          </w:p>
        </w:tc>
      </w:tr>
      <w:tr w:rsidR="008026E8" w:rsidTr="00430AB5">
        <w:trPr>
          <w:trHeight w:val="392"/>
        </w:trPr>
        <w:tc>
          <w:tcPr>
            <w:tcW w:w="3130" w:type="dxa"/>
            <w:vAlign w:val="center"/>
          </w:tcPr>
          <w:p w:rsidR="008026E8" w:rsidRDefault="008026E8" w:rsidP="00430AB5">
            <w:pPr>
              <w:jc w:val="center"/>
            </w:pPr>
            <w:r>
              <w:t>Sphere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 xml:space="preserve"> 2.95</w:t>
            </w:r>
            <w:r w:rsidR="00985C9C">
              <w:t xml:space="preserve"> N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2.66</w:t>
            </w:r>
            <w:r w:rsidR="00985C9C">
              <w:t xml:space="preserve"> N</w:t>
            </w:r>
          </w:p>
        </w:tc>
      </w:tr>
      <w:tr w:rsidR="008026E8" w:rsidTr="00430AB5">
        <w:trPr>
          <w:trHeight w:val="415"/>
        </w:trPr>
        <w:tc>
          <w:tcPr>
            <w:tcW w:w="3130" w:type="dxa"/>
            <w:vAlign w:val="center"/>
          </w:tcPr>
          <w:p w:rsidR="008026E8" w:rsidRDefault="00BF00C3" w:rsidP="00430AB5">
            <w:pPr>
              <w:jc w:val="center"/>
            </w:pPr>
            <w:r>
              <w:t>Cylinder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0.70</w:t>
            </w:r>
            <w:bookmarkStart w:id="0" w:name="_GoBack"/>
            <w:bookmarkEnd w:id="0"/>
            <w:r w:rsidR="00985C9C">
              <w:t xml:space="preserve"> N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0.62</w:t>
            </w:r>
            <w:r w:rsidR="00985C9C">
              <w:t xml:space="preserve"> N</w:t>
            </w:r>
          </w:p>
        </w:tc>
      </w:tr>
      <w:tr w:rsidR="008026E8" w:rsidTr="00430AB5">
        <w:trPr>
          <w:trHeight w:val="392"/>
        </w:trPr>
        <w:tc>
          <w:tcPr>
            <w:tcW w:w="3130" w:type="dxa"/>
            <w:vAlign w:val="center"/>
          </w:tcPr>
          <w:p w:rsidR="008026E8" w:rsidRDefault="001A493A" w:rsidP="00430AB5">
            <w:pPr>
              <w:jc w:val="center"/>
            </w:pPr>
            <w:r>
              <w:t>Cube</w:t>
            </w:r>
          </w:p>
        </w:tc>
        <w:tc>
          <w:tcPr>
            <w:tcW w:w="3131" w:type="dxa"/>
            <w:vAlign w:val="center"/>
          </w:tcPr>
          <w:p w:rsidR="008026E8" w:rsidRDefault="00FC300C" w:rsidP="00430AB5">
            <w:pPr>
              <w:jc w:val="center"/>
            </w:pPr>
            <w:r>
              <w:t>0.86</w:t>
            </w:r>
            <w:r w:rsidR="00985C9C">
              <w:t>N</w:t>
            </w:r>
          </w:p>
        </w:tc>
        <w:tc>
          <w:tcPr>
            <w:tcW w:w="3131" w:type="dxa"/>
            <w:vAlign w:val="center"/>
          </w:tcPr>
          <w:p w:rsidR="008026E8" w:rsidRDefault="00985C9C" w:rsidP="00430AB5">
            <w:pPr>
              <w:jc w:val="center"/>
            </w:pPr>
            <w:r>
              <w:t>0</w:t>
            </w:r>
            <w:r w:rsidR="00FC300C">
              <w:t>.55</w:t>
            </w:r>
            <w:r>
              <w:t xml:space="preserve"> N</w:t>
            </w:r>
          </w:p>
        </w:tc>
      </w:tr>
    </w:tbl>
    <w:p w:rsidR="008026E8" w:rsidRDefault="008026E8"/>
    <w:p w:rsidR="00A4543B" w:rsidRDefault="00A4543B">
      <w:r w:rsidRPr="00D86A53">
        <w:rPr>
          <w:b/>
        </w:rPr>
        <w:t>Table 2:</w:t>
      </w:r>
      <w:r>
        <w:t xml:space="preserve"> </w:t>
      </w:r>
      <w:r w:rsidR="00D86A53">
        <w:t xml:space="preserve">Measure the mass of the cup and </w:t>
      </w:r>
      <w:r w:rsidR="00AB4417">
        <w:t xml:space="preserve">its mass when filled with </w:t>
      </w:r>
      <w:r w:rsidR="00D86A53">
        <w:t>overflow water.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B10DFB" w:rsidTr="00430AB5">
        <w:trPr>
          <w:trHeight w:val="455"/>
        </w:trPr>
        <w:tc>
          <w:tcPr>
            <w:tcW w:w="4727" w:type="dxa"/>
            <w:vAlign w:val="center"/>
          </w:tcPr>
          <w:p w:rsidR="00B10DFB" w:rsidRDefault="002A0B8A" w:rsidP="00430AB5">
            <w:pPr>
              <w:jc w:val="center"/>
            </w:pPr>
            <w:r>
              <w:t>Empty c</w:t>
            </w:r>
            <w:r w:rsidR="00B10DFB">
              <w:t>up mass</w:t>
            </w:r>
          </w:p>
        </w:tc>
        <w:tc>
          <w:tcPr>
            <w:tcW w:w="4727" w:type="dxa"/>
            <w:vAlign w:val="center"/>
          </w:tcPr>
          <w:p w:rsidR="00B10DFB" w:rsidRDefault="00985C9C" w:rsidP="00430AB5">
            <w:pPr>
              <w:jc w:val="center"/>
            </w:pPr>
            <w:r>
              <w:t>32.1 g</w:t>
            </w:r>
          </w:p>
        </w:tc>
      </w:tr>
      <w:tr w:rsidR="002A0B8A" w:rsidTr="00430AB5">
        <w:trPr>
          <w:trHeight w:val="430"/>
        </w:trPr>
        <w:tc>
          <w:tcPr>
            <w:tcW w:w="4727" w:type="dxa"/>
            <w:vAlign w:val="center"/>
          </w:tcPr>
          <w:p w:rsidR="002A0B8A" w:rsidRDefault="002A0B8A" w:rsidP="00430AB5">
            <w:pPr>
              <w:jc w:val="center"/>
            </w:pPr>
            <w:r>
              <w:t>Cup + displaced water [sphere]</w:t>
            </w:r>
          </w:p>
        </w:tc>
        <w:tc>
          <w:tcPr>
            <w:tcW w:w="4727" w:type="dxa"/>
            <w:vAlign w:val="center"/>
          </w:tcPr>
          <w:p w:rsidR="002A0B8A" w:rsidRDefault="00985C9C" w:rsidP="00430AB5">
            <w:pPr>
              <w:jc w:val="center"/>
            </w:pPr>
            <w:r>
              <w:t>63.1 g</w:t>
            </w:r>
          </w:p>
        </w:tc>
      </w:tr>
      <w:tr w:rsidR="002A0B8A" w:rsidTr="00430AB5">
        <w:trPr>
          <w:trHeight w:val="455"/>
        </w:trPr>
        <w:tc>
          <w:tcPr>
            <w:tcW w:w="4727" w:type="dxa"/>
            <w:vAlign w:val="center"/>
          </w:tcPr>
          <w:p w:rsidR="002A0B8A" w:rsidRDefault="00D677F4" w:rsidP="00430AB5">
            <w:pPr>
              <w:jc w:val="center"/>
            </w:pPr>
            <w:r>
              <w:t>Cup + displaced water [c</w:t>
            </w:r>
            <w:r w:rsidR="00BF00C3">
              <w:t>ylinder</w:t>
            </w:r>
            <w:r>
              <w:t>]</w:t>
            </w:r>
          </w:p>
        </w:tc>
        <w:tc>
          <w:tcPr>
            <w:tcW w:w="4727" w:type="dxa"/>
            <w:vAlign w:val="center"/>
          </w:tcPr>
          <w:p w:rsidR="002A0B8A" w:rsidRDefault="00985C9C" w:rsidP="00430AB5">
            <w:pPr>
              <w:jc w:val="center"/>
            </w:pPr>
            <w:r>
              <w:t>40.8 g</w:t>
            </w:r>
          </w:p>
        </w:tc>
      </w:tr>
      <w:tr w:rsidR="002A0B8A" w:rsidTr="00430AB5">
        <w:trPr>
          <w:trHeight w:val="430"/>
        </w:trPr>
        <w:tc>
          <w:tcPr>
            <w:tcW w:w="4727" w:type="dxa"/>
            <w:vAlign w:val="center"/>
          </w:tcPr>
          <w:p w:rsidR="002A0B8A" w:rsidRDefault="00F90719" w:rsidP="00430AB5">
            <w:pPr>
              <w:jc w:val="center"/>
            </w:pPr>
            <w:r>
              <w:t>Cup + displaced water [</w:t>
            </w:r>
            <w:r w:rsidR="00CD5021">
              <w:t>cube</w:t>
            </w:r>
            <w:r>
              <w:t>]</w:t>
            </w:r>
          </w:p>
        </w:tc>
        <w:tc>
          <w:tcPr>
            <w:tcW w:w="4727" w:type="dxa"/>
            <w:vAlign w:val="center"/>
          </w:tcPr>
          <w:p w:rsidR="002A0B8A" w:rsidRDefault="00985C9C" w:rsidP="00430AB5">
            <w:pPr>
              <w:jc w:val="center"/>
            </w:pPr>
            <w:r>
              <w:t>63.9 g</w:t>
            </w:r>
          </w:p>
        </w:tc>
      </w:tr>
    </w:tbl>
    <w:p w:rsidR="00B10DFB" w:rsidRDefault="00B10DFB"/>
    <w:p w:rsidR="008462E7" w:rsidRDefault="008462E7"/>
    <w:p w:rsidR="00533D17" w:rsidRDefault="00275C68">
      <w:r w:rsidRPr="002B09DF">
        <w:rPr>
          <w:b/>
        </w:rPr>
        <w:t>Table 3:</w:t>
      </w:r>
      <w:r>
        <w:t xml:space="preserve"> Experimental results</w:t>
      </w:r>
      <w:r w:rsidR="00F5009E">
        <w:t xml:space="preserve"> using force data</w:t>
      </w:r>
      <w:r w:rsidR="002B09DF">
        <w:t>. Show your calculations below. You will need the correct number of significant figures.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2"/>
        <w:gridCol w:w="4652"/>
      </w:tblGrid>
      <w:tr w:rsidR="00D73C63" w:rsidTr="00430AB5">
        <w:trPr>
          <w:trHeight w:val="459"/>
        </w:trPr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</w:p>
        </w:tc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  <w:r>
              <w:t>Buoyant force from force sensor</w:t>
            </w:r>
          </w:p>
        </w:tc>
      </w:tr>
      <w:tr w:rsidR="00D73C63" w:rsidTr="00430AB5">
        <w:trPr>
          <w:trHeight w:val="434"/>
        </w:trPr>
        <w:tc>
          <w:tcPr>
            <w:tcW w:w="4652" w:type="dxa"/>
            <w:vAlign w:val="center"/>
          </w:tcPr>
          <w:p w:rsidR="00D73C63" w:rsidRDefault="00CD5021" w:rsidP="00430AB5">
            <w:pPr>
              <w:jc w:val="center"/>
            </w:pPr>
            <w:r>
              <w:t>Sphere</w:t>
            </w:r>
          </w:p>
        </w:tc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</w:p>
        </w:tc>
      </w:tr>
      <w:tr w:rsidR="00D73C63" w:rsidTr="00430AB5">
        <w:trPr>
          <w:trHeight w:val="459"/>
        </w:trPr>
        <w:tc>
          <w:tcPr>
            <w:tcW w:w="4652" w:type="dxa"/>
            <w:vAlign w:val="center"/>
          </w:tcPr>
          <w:p w:rsidR="00D73C63" w:rsidRDefault="00CD5021" w:rsidP="00430AB5">
            <w:pPr>
              <w:jc w:val="center"/>
            </w:pPr>
            <w:r>
              <w:t>Cylinder</w:t>
            </w:r>
          </w:p>
        </w:tc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</w:p>
        </w:tc>
      </w:tr>
      <w:tr w:rsidR="00D73C63" w:rsidTr="00430AB5">
        <w:trPr>
          <w:trHeight w:val="434"/>
        </w:trPr>
        <w:tc>
          <w:tcPr>
            <w:tcW w:w="4652" w:type="dxa"/>
            <w:vAlign w:val="center"/>
          </w:tcPr>
          <w:p w:rsidR="00D73C63" w:rsidRDefault="00CD5021" w:rsidP="00430AB5">
            <w:pPr>
              <w:jc w:val="center"/>
            </w:pPr>
            <w:r>
              <w:t>Cube</w:t>
            </w:r>
          </w:p>
        </w:tc>
        <w:tc>
          <w:tcPr>
            <w:tcW w:w="4652" w:type="dxa"/>
            <w:vAlign w:val="center"/>
          </w:tcPr>
          <w:p w:rsidR="00D73C63" w:rsidRDefault="00D73C63" w:rsidP="00430AB5">
            <w:pPr>
              <w:jc w:val="center"/>
            </w:pPr>
          </w:p>
        </w:tc>
      </w:tr>
    </w:tbl>
    <w:p w:rsidR="0040769D" w:rsidRDefault="0040769D"/>
    <w:p w:rsidR="00430AB5" w:rsidRDefault="00430AB5"/>
    <w:p w:rsidR="00430AB5" w:rsidRDefault="00430AB5"/>
    <w:p w:rsidR="00430AB5" w:rsidRDefault="00430AB5"/>
    <w:p w:rsidR="00D73C63" w:rsidRDefault="00AC3D3C">
      <w:r w:rsidRPr="002E2C3F">
        <w:rPr>
          <w:b/>
        </w:rPr>
        <w:lastRenderedPageBreak/>
        <w:t>Table 4:</w:t>
      </w:r>
      <w:r>
        <w:t xml:space="preserve"> Experimental results using mass data</w:t>
      </w:r>
      <w:r w:rsidR="00BA108D">
        <w:t xml:space="preserve"> (Archimedes’ Principle)</w:t>
      </w:r>
      <w:r w:rsidR="003E3521">
        <w:t xml:space="preserve">. </w:t>
      </w:r>
      <w:r w:rsidR="00497998">
        <w:t xml:space="preserve">Derive the equation below, </w:t>
      </w:r>
      <w:r w:rsidR="00D2190A">
        <w:t>and also show</w:t>
      </w:r>
      <w:r w:rsidR="00497998">
        <w:t xml:space="preserve"> </w:t>
      </w:r>
      <w:r w:rsidR="003E3521">
        <w:t xml:space="preserve">your calculations. You will need the correct number of significant figures. Keep in mind </w:t>
      </w:r>
      <m:oMath>
        <m:r>
          <w:rPr>
            <w:rFonts w:ascii="Cambria Math" w:hAnsi="Cambria Math"/>
          </w:rPr>
          <m:t>g=9.8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3E3521">
        <w:rPr>
          <w:rFonts w:eastAsiaTheme="minorEastAsia"/>
        </w:rPr>
        <w:t xml:space="preserve"> and has infinite sig figs.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2E2C3F" w:rsidTr="00430AB5">
        <w:trPr>
          <w:trHeight w:val="770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</w:p>
        </w:tc>
        <w:tc>
          <w:tcPr>
            <w:tcW w:w="4689" w:type="dxa"/>
            <w:vAlign w:val="center"/>
          </w:tcPr>
          <w:p w:rsidR="002E2C3F" w:rsidRDefault="006F53AA" w:rsidP="00430AB5">
            <w:pPr>
              <w:jc w:val="center"/>
            </w:pPr>
            <w:r>
              <w:t xml:space="preserve">Buoyant force </w:t>
            </w:r>
            <w:r w:rsidR="007436CC">
              <w:t xml:space="preserve">calculated </w:t>
            </w:r>
            <w:r>
              <w:t>from Archimedes’ Principle</w:t>
            </w:r>
          </w:p>
        </w:tc>
      </w:tr>
      <w:tr w:rsidR="002E2C3F" w:rsidTr="00430AB5">
        <w:trPr>
          <w:trHeight w:val="396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  <w:r>
              <w:t>Sphere</w:t>
            </w:r>
          </w:p>
        </w:tc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</w:p>
        </w:tc>
      </w:tr>
      <w:tr w:rsidR="002E2C3F" w:rsidTr="00430AB5">
        <w:trPr>
          <w:trHeight w:val="396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  <w:r>
              <w:t>Cylinder</w:t>
            </w:r>
          </w:p>
        </w:tc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</w:p>
        </w:tc>
      </w:tr>
      <w:tr w:rsidR="002E2C3F" w:rsidTr="00430AB5">
        <w:trPr>
          <w:trHeight w:val="374"/>
        </w:trPr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  <w:r>
              <w:t>Cube</w:t>
            </w:r>
          </w:p>
        </w:tc>
        <w:tc>
          <w:tcPr>
            <w:tcW w:w="4689" w:type="dxa"/>
            <w:vAlign w:val="center"/>
          </w:tcPr>
          <w:p w:rsidR="002E2C3F" w:rsidRDefault="002E2C3F" w:rsidP="00430AB5">
            <w:pPr>
              <w:jc w:val="center"/>
            </w:pPr>
          </w:p>
        </w:tc>
      </w:tr>
    </w:tbl>
    <w:p w:rsidR="0040769D" w:rsidRDefault="0040769D"/>
    <w:p w:rsidR="00497998" w:rsidRPr="003C5185" w:rsidRDefault="00FC300C" w:rsidP="00497998">
      <w:pPr>
        <w:tabs>
          <w:tab w:val="left" w:pos="1740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g=(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cup+water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empty cup</m:t>
              </m:r>
            </m:sub>
          </m:sSub>
          <m:r>
            <w:rPr>
              <w:rFonts w:ascii="Cambria Math" w:hAnsi="Cambria Math"/>
            </w:rPr>
            <m:t>)g</m:t>
          </m:r>
        </m:oMath>
      </m:oMathPara>
    </w:p>
    <w:p w:rsidR="0040769D" w:rsidRDefault="0040769D"/>
    <w:p w:rsidR="0040769D" w:rsidRDefault="00AA0357">
      <w:r w:rsidRPr="002E2C3F">
        <w:rPr>
          <w:b/>
        </w:rPr>
        <w:t xml:space="preserve">Table </w:t>
      </w:r>
      <w:r>
        <w:rPr>
          <w:b/>
        </w:rPr>
        <w:t>5</w:t>
      </w:r>
      <w:r w:rsidRPr="002E2C3F">
        <w:rPr>
          <w:b/>
        </w:rPr>
        <w:t>:</w:t>
      </w:r>
      <w:r>
        <w:t xml:space="preserve"> Percent difference</w:t>
      </w:r>
      <w:r w:rsidR="009D4487">
        <w:t>. Show your calculations below with the correct number of digits</w:t>
      </w:r>
      <w:r w:rsidR="00816BCF">
        <w:t xml:space="preserve">. 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4764"/>
        <w:gridCol w:w="4764"/>
      </w:tblGrid>
      <w:tr w:rsidR="00AA0357" w:rsidTr="00430AB5">
        <w:trPr>
          <w:trHeight w:val="423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</w:p>
        </w:tc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Percent difference</w:t>
            </w:r>
          </w:p>
        </w:tc>
      </w:tr>
      <w:tr w:rsidR="00AA0357" w:rsidTr="00430AB5">
        <w:trPr>
          <w:trHeight w:val="399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Sphere</w:t>
            </w:r>
          </w:p>
        </w:tc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</w:p>
        </w:tc>
      </w:tr>
      <w:tr w:rsidR="00AA0357" w:rsidTr="00430AB5">
        <w:trPr>
          <w:trHeight w:val="423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Cylinder</w:t>
            </w:r>
          </w:p>
        </w:tc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</w:p>
        </w:tc>
      </w:tr>
      <w:tr w:rsidR="00AA0357" w:rsidTr="00430AB5">
        <w:trPr>
          <w:trHeight w:val="399"/>
        </w:trPr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  <w:r>
              <w:t>Cube</w:t>
            </w:r>
          </w:p>
        </w:tc>
        <w:tc>
          <w:tcPr>
            <w:tcW w:w="4764" w:type="dxa"/>
            <w:vAlign w:val="center"/>
          </w:tcPr>
          <w:p w:rsidR="00AA0357" w:rsidRDefault="00AA0357" w:rsidP="00430AB5">
            <w:pPr>
              <w:jc w:val="center"/>
            </w:pPr>
          </w:p>
        </w:tc>
      </w:tr>
    </w:tbl>
    <w:p w:rsidR="00AA0357" w:rsidRDefault="00AA0357"/>
    <w:p w:rsidR="00426B05" w:rsidRPr="00BE236F" w:rsidRDefault="00426B05" w:rsidP="00BE236F">
      <w:pPr>
        <w:jc w:val="center"/>
        <w:rPr>
          <w:rFonts w:eastAsiaTheme="minorEastAsia"/>
        </w:rPr>
      </w:pPr>
    </w:p>
    <w:sectPr w:rsidR="00426B05" w:rsidRPr="00BE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0376"/>
    <w:multiLevelType w:val="hybridMultilevel"/>
    <w:tmpl w:val="EE8A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93A"/>
    <w:multiLevelType w:val="hybridMultilevel"/>
    <w:tmpl w:val="B782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607A"/>
    <w:multiLevelType w:val="hybridMultilevel"/>
    <w:tmpl w:val="F89E8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9"/>
    <w:rsid w:val="00007096"/>
    <w:rsid w:val="00027406"/>
    <w:rsid w:val="000330D8"/>
    <w:rsid w:val="00045027"/>
    <w:rsid w:val="00054D50"/>
    <w:rsid w:val="00091125"/>
    <w:rsid w:val="000C46CC"/>
    <w:rsid w:val="000F3F25"/>
    <w:rsid w:val="000F6F2C"/>
    <w:rsid w:val="0010638D"/>
    <w:rsid w:val="00107155"/>
    <w:rsid w:val="00124BBC"/>
    <w:rsid w:val="00163DCF"/>
    <w:rsid w:val="00177357"/>
    <w:rsid w:val="001A493A"/>
    <w:rsid w:val="001B57C9"/>
    <w:rsid w:val="001D7777"/>
    <w:rsid w:val="001E73CB"/>
    <w:rsid w:val="001F1613"/>
    <w:rsid w:val="002606E9"/>
    <w:rsid w:val="00270EB7"/>
    <w:rsid w:val="00275C68"/>
    <w:rsid w:val="002A0B8A"/>
    <w:rsid w:val="002B09DF"/>
    <w:rsid w:val="002C2C86"/>
    <w:rsid w:val="002C6E82"/>
    <w:rsid w:val="002E2C3F"/>
    <w:rsid w:val="00311783"/>
    <w:rsid w:val="00342A38"/>
    <w:rsid w:val="00345046"/>
    <w:rsid w:val="003857FB"/>
    <w:rsid w:val="003B67AE"/>
    <w:rsid w:val="003C74C8"/>
    <w:rsid w:val="003E3521"/>
    <w:rsid w:val="0040769D"/>
    <w:rsid w:val="00426B05"/>
    <w:rsid w:val="00430AB5"/>
    <w:rsid w:val="00437E48"/>
    <w:rsid w:val="0049064F"/>
    <w:rsid w:val="0049263F"/>
    <w:rsid w:val="00497998"/>
    <w:rsid w:val="004C4BB2"/>
    <w:rsid w:val="0051790C"/>
    <w:rsid w:val="00533D17"/>
    <w:rsid w:val="005537AE"/>
    <w:rsid w:val="00561B43"/>
    <w:rsid w:val="00572D42"/>
    <w:rsid w:val="005C6538"/>
    <w:rsid w:val="005E64F5"/>
    <w:rsid w:val="005F6DF9"/>
    <w:rsid w:val="0060093C"/>
    <w:rsid w:val="00601053"/>
    <w:rsid w:val="0060243C"/>
    <w:rsid w:val="00641316"/>
    <w:rsid w:val="00680F80"/>
    <w:rsid w:val="006D616A"/>
    <w:rsid w:val="006E3100"/>
    <w:rsid w:val="006F53AA"/>
    <w:rsid w:val="007130E0"/>
    <w:rsid w:val="0073699E"/>
    <w:rsid w:val="007436CC"/>
    <w:rsid w:val="007652B8"/>
    <w:rsid w:val="00791851"/>
    <w:rsid w:val="007B0A8E"/>
    <w:rsid w:val="007C0464"/>
    <w:rsid w:val="007D4FFC"/>
    <w:rsid w:val="007E3D47"/>
    <w:rsid w:val="007E4F66"/>
    <w:rsid w:val="007F46AA"/>
    <w:rsid w:val="008026E8"/>
    <w:rsid w:val="0080414A"/>
    <w:rsid w:val="00816BCF"/>
    <w:rsid w:val="00833DA9"/>
    <w:rsid w:val="008462E7"/>
    <w:rsid w:val="00884E5E"/>
    <w:rsid w:val="008F7E82"/>
    <w:rsid w:val="00912D48"/>
    <w:rsid w:val="00971DDC"/>
    <w:rsid w:val="00985C9C"/>
    <w:rsid w:val="009865D5"/>
    <w:rsid w:val="009D4487"/>
    <w:rsid w:val="009D4E9A"/>
    <w:rsid w:val="009D6FCA"/>
    <w:rsid w:val="00A1765C"/>
    <w:rsid w:val="00A32743"/>
    <w:rsid w:val="00A36C78"/>
    <w:rsid w:val="00A4543B"/>
    <w:rsid w:val="00A6109F"/>
    <w:rsid w:val="00A82C62"/>
    <w:rsid w:val="00AA0357"/>
    <w:rsid w:val="00AB4417"/>
    <w:rsid w:val="00AC3D3C"/>
    <w:rsid w:val="00B10DFB"/>
    <w:rsid w:val="00B158C9"/>
    <w:rsid w:val="00B3717B"/>
    <w:rsid w:val="00B53C79"/>
    <w:rsid w:val="00B6093B"/>
    <w:rsid w:val="00B77E45"/>
    <w:rsid w:val="00B90C1D"/>
    <w:rsid w:val="00BA108D"/>
    <w:rsid w:val="00BD0ABB"/>
    <w:rsid w:val="00BE2090"/>
    <w:rsid w:val="00BE236F"/>
    <w:rsid w:val="00BF00C3"/>
    <w:rsid w:val="00C84E53"/>
    <w:rsid w:val="00CB7484"/>
    <w:rsid w:val="00CD5021"/>
    <w:rsid w:val="00D169E6"/>
    <w:rsid w:val="00D2190A"/>
    <w:rsid w:val="00D27E32"/>
    <w:rsid w:val="00D677F4"/>
    <w:rsid w:val="00D73C63"/>
    <w:rsid w:val="00D86A53"/>
    <w:rsid w:val="00DF3F95"/>
    <w:rsid w:val="00E333F6"/>
    <w:rsid w:val="00E778DA"/>
    <w:rsid w:val="00EC0D98"/>
    <w:rsid w:val="00EF09D9"/>
    <w:rsid w:val="00F064EB"/>
    <w:rsid w:val="00F4506B"/>
    <w:rsid w:val="00F5009E"/>
    <w:rsid w:val="00F67DFF"/>
    <w:rsid w:val="00F70BD9"/>
    <w:rsid w:val="00F90719"/>
    <w:rsid w:val="00FB0229"/>
    <w:rsid w:val="00FC2481"/>
    <w:rsid w:val="00FC300C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B5F6"/>
  <w15:chartTrackingRefBased/>
  <w15:docId w15:val="{A6324B82-C694-4124-AC7C-DEDCAC0D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99E"/>
    <w:pPr>
      <w:ind w:left="720"/>
      <w:contextualSpacing/>
    </w:pPr>
  </w:style>
  <w:style w:type="table" w:styleId="TableGrid">
    <w:name w:val="Table Grid"/>
    <w:basedOn w:val="TableNormal"/>
    <w:uiPriority w:val="39"/>
    <w:rsid w:val="0084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E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5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uJiSJu5r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Shippert, Jonathan</cp:lastModifiedBy>
  <cp:revision>5</cp:revision>
  <cp:lastPrinted>2021-03-23T15:05:00Z</cp:lastPrinted>
  <dcterms:created xsi:type="dcterms:W3CDTF">2021-03-23T15:06:00Z</dcterms:created>
  <dcterms:modified xsi:type="dcterms:W3CDTF">2021-04-26T17:52:00Z</dcterms:modified>
</cp:coreProperties>
</file>